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推荐阅读：心怀“国之大者”  开创全新局面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在2022年全国两会上，首次鲜明提出“五个必由之路”的重大论断。我认为，年轻干部要始终心怀“国之大者”，这样才能在新时代不断的变化之中保持自身工作的高质量开展。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心怀“国之大者”，当不只浮于口头，而要落于实处。</w:t>
      </w:r>
      <w:r>
        <w:rPr>
          <w:rFonts w:hint="eastAsia" w:eastAsia="宋体"/>
          <w:lang w:val="en-US" w:eastAsia="zh-CN"/>
        </w:rPr>
        <w:t>有部分人把‘四个意识’、‘四个自信’、‘两个维护’的口号喊得很响，但落实起来却是百般敷衍，这样的同志如何能担当起“国之大者”呢？年轻干部更是如此，“国之大者”不能停留在口头上，关键要体现在行动中。上下同欲者胜。胸怀“国之大者”，就要把贯彻党中央精神体现到工作实践中去，经常对表对标，及时校准偏差。“国之大者”的“大”和日常工作中的“小”并不矛盾，从小处入手，才能做事专、工作精，结合自身实际，找准坐标、选准方位、瞄准靶心，顺势而为、善作善成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心怀“国之大者”，当不只忙于事务，也要回顾初心。</w:t>
      </w:r>
      <w:r>
        <w:rPr>
          <w:rFonts w:hint="eastAsia" w:eastAsia="宋体"/>
          <w:lang w:val="en-US" w:eastAsia="zh-CN"/>
        </w:rPr>
        <w:t>有些机关工作人员在工作之初，都有着“为家国奉贤”的雄心壮志，在经过漫长的工作之后，也许干部的业务能力提升了，但是却失去了初心，甚至变得难以正确理解心中的“国之大者”。因此，干部不能失了自己的初心，哪怕是面对繁杂困难的工作抽不开身，也要在自己的心中留下一片角落，能够让自己回过神来时回顾初心，在不断回顾、审视自己初心的过程中，也能够获得新的对于“国之大者”的理解和收获前进的动力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心怀“国之大者”，要坚守“利为民谋”的价值追求。</w:t>
      </w:r>
      <w:r>
        <w:rPr>
          <w:rFonts w:hint="eastAsia" w:eastAsia="宋体"/>
          <w:lang w:val="en-US" w:eastAsia="zh-CN"/>
        </w:rPr>
        <w:t>人民是历史的创造者，是真正的英雄。中国共产党根基在人民、血脉在人民，党团结带领人民进行革命、建设、改革，根本目的就是为了让人民过上好日子，必须紧紧依靠人民、不断造福人民、牢牢植根人民。国之大者，为国为民。“政之所兴在顺民心”，年轻干部要坚持把人民满意不满意、答应不答应、拥护不拥护作为衡量一切工作的出发点和落脚点，把造福人民作为最大的政绩。</w:t>
      </w:r>
    </w:p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45F384F"/>
    <w:rsid w:val="08D97BC4"/>
    <w:rsid w:val="090A6794"/>
    <w:rsid w:val="0B506FDA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796289D"/>
    <w:rsid w:val="19001959"/>
    <w:rsid w:val="1B8D6283"/>
    <w:rsid w:val="1BAE2647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7F57622"/>
    <w:rsid w:val="29F11AFD"/>
    <w:rsid w:val="2A057216"/>
    <w:rsid w:val="2AD70991"/>
    <w:rsid w:val="2D2D1C72"/>
    <w:rsid w:val="2E423C5A"/>
    <w:rsid w:val="2E8A2312"/>
    <w:rsid w:val="31576962"/>
    <w:rsid w:val="32F2298E"/>
    <w:rsid w:val="3775061C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5074767"/>
    <w:rsid w:val="45244FCC"/>
    <w:rsid w:val="45264ACC"/>
    <w:rsid w:val="47E97A31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71120FC8"/>
    <w:rsid w:val="72C84F6A"/>
    <w:rsid w:val="73147EA8"/>
    <w:rsid w:val="7426310B"/>
    <w:rsid w:val="746B3E4D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828</Words>
  <Characters>831</Characters>
  <Lines>0</Lines>
  <Paragraphs>0</Paragraphs>
  <TotalTime>2</TotalTime>
  <ScaleCrop>false</ScaleCrop>
  <LinksUpToDate>false</LinksUpToDate>
  <CharactersWithSpaces>833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